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C0F" w:rsidRDefault="00342C0F" w:rsidP="00342C0F">
      <w:pPr>
        <w:tabs>
          <w:tab w:val="left" w:pos="184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342C0F" w:rsidRDefault="00342C0F" w:rsidP="00201F7A">
      <w:pPr>
        <w:spacing w:line="480" w:lineRule="auto"/>
        <w:jc w:val="center"/>
        <w:rPr>
          <w:rFonts w:ascii="Times New Roman" w:hAnsi="Times New Roman" w:cs="Times New Roman"/>
          <w:sz w:val="24"/>
          <w:szCs w:val="24"/>
        </w:rPr>
      </w:pPr>
    </w:p>
    <w:p w:rsidR="00CD41CB" w:rsidRDefault="00CD41CB" w:rsidP="00201F7A">
      <w:pPr>
        <w:spacing w:line="480" w:lineRule="auto"/>
        <w:jc w:val="center"/>
        <w:rPr>
          <w:rFonts w:ascii="Times New Roman" w:hAnsi="Times New Roman" w:cs="Times New Roman"/>
          <w:sz w:val="24"/>
          <w:szCs w:val="24"/>
        </w:rPr>
      </w:pPr>
    </w:p>
    <w:p w:rsidR="00CD41CB" w:rsidRDefault="00CD41CB" w:rsidP="00201F7A">
      <w:pPr>
        <w:spacing w:line="480" w:lineRule="auto"/>
        <w:jc w:val="center"/>
        <w:rPr>
          <w:rFonts w:ascii="Times New Roman" w:hAnsi="Times New Roman" w:cs="Times New Roman"/>
          <w:sz w:val="24"/>
          <w:szCs w:val="24"/>
        </w:rPr>
      </w:pPr>
    </w:p>
    <w:p w:rsidR="00CD41CB" w:rsidRDefault="00CD41CB" w:rsidP="00201F7A">
      <w:pPr>
        <w:spacing w:line="480" w:lineRule="auto"/>
        <w:jc w:val="center"/>
        <w:rPr>
          <w:rFonts w:ascii="Times New Roman" w:hAnsi="Times New Roman" w:cs="Times New Roman"/>
          <w:sz w:val="24"/>
          <w:szCs w:val="24"/>
        </w:rPr>
      </w:pPr>
    </w:p>
    <w:p w:rsidR="00CD41CB" w:rsidRDefault="00CD41CB" w:rsidP="00201F7A">
      <w:pPr>
        <w:spacing w:line="480" w:lineRule="auto"/>
        <w:jc w:val="center"/>
        <w:rPr>
          <w:rFonts w:ascii="Times New Roman" w:hAnsi="Times New Roman" w:cs="Times New Roman"/>
          <w:sz w:val="24"/>
          <w:szCs w:val="24"/>
        </w:rPr>
      </w:pPr>
    </w:p>
    <w:p w:rsidR="00CD41CB" w:rsidRDefault="00CD41CB" w:rsidP="00201F7A">
      <w:pPr>
        <w:spacing w:line="480" w:lineRule="auto"/>
        <w:jc w:val="center"/>
        <w:rPr>
          <w:rFonts w:ascii="Times New Roman" w:hAnsi="Times New Roman" w:cs="Times New Roman"/>
          <w:sz w:val="24"/>
          <w:szCs w:val="24"/>
        </w:rPr>
      </w:pPr>
    </w:p>
    <w:p w:rsidR="001E4BA2" w:rsidRDefault="001E4BA2" w:rsidP="00201F7A">
      <w:pPr>
        <w:spacing w:line="480" w:lineRule="auto"/>
        <w:jc w:val="center"/>
        <w:rPr>
          <w:rFonts w:ascii="Times New Roman" w:hAnsi="Times New Roman" w:cs="Times New Roman"/>
          <w:sz w:val="24"/>
          <w:szCs w:val="24"/>
        </w:rPr>
      </w:pPr>
    </w:p>
    <w:p w:rsidR="005D1BD0" w:rsidRPr="005D1BD0" w:rsidRDefault="00907C5F" w:rsidP="00201F7A">
      <w:pPr>
        <w:spacing w:line="480" w:lineRule="auto"/>
        <w:jc w:val="center"/>
        <w:rPr>
          <w:rFonts w:ascii="Times New Roman" w:hAnsi="Times New Roman" w:cs="Times New Roman"/>
          <w:sz w:val="24"/>
          <w:szCs w:val="24"/>
        </w:rPr>
      </w:pPr>
      <w:r w:rsidRPr="005D1BD0">
        <w:rPr>
          <w:rFonts w:ascii="Times New Roman" w:hAnsi="Times New Roman" w:cs="Times New Roman"/>
          <w:sz w:val="24"/>
          <w:szCs w:val="24"/>
        </w:rPr>
        <w:t>Institutional Affiliation</w:t>
      </w:r>
    </w:p>
    <w:p w:rsidR="005D1BD0" w:rsidRPr="005D1BD0" w:rsidRDefault="00907C5F" w:rsidP="00201F7A">
      <w:pPr>
        <w:spacing w:line="480" w:lineRule="auto"/>
        <w:jc w:val="center"/>
        <w:rPr>
          <w:rFonts w:ascii="Times New Roman" w:hAnsi="Times New Roman" w:cs="Times New Roman"/>
          <w:sz w:val="24"/>
          <w:szCs w:val="24"/>
        </w:rPr>
      </w:pPr>
      <w:r w:rsidRPr="005D1BD0">
        <w:rPr>
          <w:rFonts w:ascii="Times New Roman" w:hAnsi="Times New Roman" w:cs="Times New Roman"/>
          <w:sz w:val="24"/>
          <w:szCs w:val="24"/>
        </w:rPr>
        <w:t>Name of Lecturer</w:t>
      </w:r>
    </w:p>
    <w:p w:rsidR="005D1BD0" w:rsidRPr="005D1BD0" w:rsidRDefault="00907C5F" w:rsidP="00201F7A">
      <w:pPr>
        <w:spacing w:line="480" w:lineRule="auto"/>
        <w:jc w:val="center"/>
        <w:rPr>
          <w:rFonts w:ascii="Times New Roman" w:hAnsi="Times New Roman" w:cs="Times New Roman"/>
          <w:sz w:val="24"/>
          <w:szCs w:val="24"/>
        </w:rPr>
      </w:pPr>
      <w:r w:rsidRPr="005D1BD0">
        <w:rPr>
          <w:rFonts w:ascii="Times New Roman" w:hAnsi="Times New Roman" w:cs="Times New Roman"/>
          <w:sz w:val="24"/>
          <w:szCs w:val="24"/>
        </w:rPr>
        <w:t>Name of student</w:t>
      </w:r>
    </w:p>
    <w:p w:rsidR="005D1BD0" w:rsidRDefault="00907C5F" w:rsidP="00201F7A">
      <w:pPr>
        <w:spacing w:line="480" w:lineRule="auto"/>
        <w:jc w:val="center"/>
        <w:rPr>
          <w:rFonts w:ascii="Times New Roman" w:hAnsi="Times New Roman" w:cs="Times New Roman"/>
          <w:sz w:val="24"/>
          <w:szCs w:val="24"/>
        </w:rPr>
      </w:pPr>
      <w:r w:rsidRPr="005D1BD0">
        <w:rPr>
          <w:rFonts w:ascii="Times New Roman" w:hAnsi="Times New Roman" w:cs="Times New Roman"/>
          <w:sz w:val="24"/>
          <w:szCs w:val="24"/>
        </w:rPr>
        <w:t>Date of submission</w:t>
      </w:r>
    </w:p>
    <w:p w:rsidR="00342C0F" w:rsidRDefault="00342C0F" w:rsidP="00201F7A">
      <w:pPr>
        <w:spacing w:line="480" w:lineRule="auto"/>
        <w:jc w:val="center"/>
        <w:rPr>
          <w:rFonts w:ascii="Times New Roman" w:hAnsi="Times New Roman" w:cs="Times New Roman"/>
          <w:sz w:val="24"/>
          <w:szCs w:val="24"/>
        </w:rPr>
      </w:pPr>
    </w:p>
    <w:p w:rsidR="00342C0F" w:rsidRDefault="00342C0F" w:rsidP="00201F7A">
      <w:pPr>
        <w:spacing w:line="480" w:lineRule="auto"/>
        <w:jc w:val="center"/>
        <w:rPr>
          <w:rFonts w:ascii="Times New Roman" w:hAnsi="Times New Roman" w:cs="Times New Roman"/>
          <w:sz w:val="24"/>
          <w:szCs w:val="24"/>
        </w:rPr>
      </w:pPr>
    </w:p>
    <w:p w:rsidR="00342C0F" w:rsidRDefault="00342C0F" w:rsidP="00201F7A">
      <w:pPr>
        <w:spacing w:line="480" w:lineRule="auto"/>
        <w:jc w:val="center"/>
        <w:rPr>
          <w:rFonts w:ascii="Times New Roman" w:hAnsi="Times New Roman" w:cs="Times New Roman"/>
          <w:sz w:val="24"/>
          <w:szCs w:val="24"/>
        </w:rPr>
      </w:pPr>
    </w:p>
    <w:p w:rsidR="00342C0F" w:rsidRDefault="00342C0F" w:rsidP="00201F7A">
      <w:pPr>
        <w:spacing w:line="480" w:lineRule="auto"/>
        <w:jc w:val="center"/>
        <w:rPr>
          <w:rFonts w:ascii="Times New Roman" w:hAnsi="Times New Roman" w:cs="Times New Roman"/>
          <w:sz w:val="24"/>
          <w:szCs w:val="24"/>
        </w:rPr>
      </w:pPr>
    </w:p>
    <w:p w:rsidR="00342C0F" w:rsidRDefault="00342C0F" w:rsidP="00201F7A">
      <w:pPr>
        <w:spacing w:line="480" w:lineRule="auto"/>
        <w:jc w:val="center"/>
        <w:rPr>
          <w:rFonts w:ascii="Times New Roman" w:hAnsi="Times New Roman" w:cs="Times New Roman"/>
          <w:sz w:val="24"/>
          <w:szCs w:val="24"/>
        </w:rPr>
      </w:pPr>
    </w:p>
    <w:p w:rsidR="00844CE2" w:rsidRDefault="00844CE2" w:rsidP="00201F7A">
      <w:pPr>
        <w:spacing w:line="480" w:lineRule="auto"/>
        <w:rPr>
          <w:rFonts w:ascii="Times New Roman" w:hAnsi="Times New Roman" w:cs="Times New Roman"/>
          <w:sz w:val="24"/>
          <w:szCs w:val="24"/>
        </w:rPr>
      </w:pPr>
    </w:p>
    <w:p w:rsidR="00201F7A" w:rsidRDefault="00907C5F" w:rsidP="00201F7A">
      <w:pPr>
        <w:spacing w:line="480" w:lineRule="auto"/>
        <w:rPr>
          <w:rFonts w:ascii="Times New Roman" w:hAnsi="Times New Roman" w:cs="Times New Roman"/>
          <w:b/>
          <w:sz w:val="24"/>
          <w:szCs w:val="24"/>
        </w:rPr>
      </w:pPr>
      <w:r w:rsidRPr="005D1BD0">
        <w:rPr>
          <w:rFonts w:ascii="Times New Roman" w:hAnsi="Times New Roman" w:cs="Times New Roman"/>
          <w:b/>
          <w:sz w:val="24"/>
          <w:szCs w:val="24"/>
        </w:rPr>
        <w:lastRenderedPageBreak/>
        <w:t>Give me Liberty</w:t>
      </w:r>
    </w:p>
    <w:p w:rsidR="001D456B" w:rsidRPr="00201F7A" w:rsidRDefault="00907C5F" w:rsidP="00201F7A">
      <w:pPr>
        <w:spacing w:line="480" w:lineRule="auto"/>
        <w:ind w:firstLine="720"/>
        <w:rPr>
          <w:rFonts w:ascii="Times New Roman" w:hAnsi="Times New Roman" w:cs="Times New Roman"/>
          <w:b/>
          <w:sz w:val="24"/>
          <w:szCs w:val="24"/>
        </w:rPr>
      </w:pPr>
      <w:r w:rsidRPr="005D1BD0">
        <w:rPr>
          <w:rFonts w:ascii="Times New Roman" w:hAnsi="Times New Roman" w:cs="Times New Roman"/>
          <w:sz w:val="24"/>
          <w:szCs w:val="24"/>
        </w:rPr>
        <w:t xml:space="preserve">The Natives Americans are the Indian Americans' indigenous people of the United States.  The ancient population of people </w:t>
      </w:r>
      <w:r w:rsidR="00137736" w:rsidRPr="005D1BD0">
        <w:rPr>
          <w:rFonts w:ascii="Times New Roman" w:hAnsi="Times New Roman" w:cs="Times New Roman"/>
          <w:sz w:val="24"/>
          <w:szCs w:val="24"/>
        </w:rPr>
        <w:t>who lived</w:t>
      </w:r>
      <w:r w:rsidRPr="005D1BD0">
        <w:rPr>
          <w:rFonts w:ascii="Times New Roman" w:hAnsi="Times New Roman" w:cs="Times New Roman"/>
          <w:sz w:val="24"/>
          <w:szCs w:val="24"/>
        </w:rPr>
        <w:t xml:space="preserve"> in Native America</w:t>
      </w:r>
      <w:r w:rsidR="00137736" w:rsidRPr="005D1BD0">
        <w:rPr>
          <w:rFonts w:ascii="Times New Roman" w:hAnsi="Times New Roman" w:cs="Times New Roman"/>
          <w:sz w:val="24"/>
          <w:szCs w:val="24"/>
        </w:rPr>
        <w:t>ns arrived from what is believed</w:t>
      </w:r>
      <w:r w:rsidRPr="005D1BD0">
        <w:rPr>
          <w:rFonts w:ascii="Times New Roman" w:hAnsi="Times New Roman" w:cs="Times New Roman"/>
          <w:sz w:val="24"/>
          <w:szCs w:val="24"/>
        </w:rPr>
        <w:t xml:space="preserve"> to be the United </w:t>
      </w:r>
      <w:r w:rsidR="00137736" w:rsidRPr="005D1BD0">
        <w:rPr>
          <w:rFonts w:ascii="Times New Roman" w:hAnsi="Times New Roman" w:cs="Times New Roman"/>
          <w:sz w:val="24"/>
          <w:szCs w:val="24"/>
        </w:rPr>
        <w:t>States,</w:t>
      </w:r>
      <w:r w:rsidRPr="005D1BD0">
        <w:rPr>
          <w:rFonts w:ascii="Times New Roman" w:hAnsi="Times New Roman" w:cs="Times New Roman"/>
          <w:sz w:val="24"/>
          <w:szCs w:val="24"/>
        </w:rPr>
        <w:t xml:space="preserve"> as it is known now for about 15000</w:t>
      </w:r>
      <w:r w:rsidR="00137736" w:rsidRPr="005D1BD0">
        <w:rPr>
          <w:rFonts w:ascii="Times New Roman" w:hAnsi="Times New Roman" w:cs="Times New Roman"/>
          <w:sz w:val="24"/>
          <w:szCs w:val="24"/>
        </w:rPr>
        <w:t xml:space="preserve"> years, probably earlier from Asia through Beringia. A large number of peoples</w:t>
      </w:r>
      <w:r w:rsidR="00D22E8E" w:rsidRPr="005D1BD0">
        <w:rPr>
          <w:rFonts w:ascii="Times New Roman" w:hAnsi="Times New Roman" w:cs="Times New Roman"/>
          <w:sz w:val="24"/>
          <w:szCs w:val="24"/>
        </w:rPr>
        <w:t xml:space="preserve"> (Tierney, 2017). C</w:t>
      </w:r>
      <w:r w:rsidR="00137736" w:rsidRPr="005D1BD0">
        <w:rPr>
          <w:rFonts w:ascii="Times New Roman" w:hAnsi="Times New Roman" w:cs="Times New Roman"/>
          <w:sz w:val="24"/>
          <w:szCs w:val="24"/>
        </w:rPr>
        <w:t xml:space="preserve">ultures and societies developed subsequently. European colonization of the Americas, which started in the year 1492, at large affected the Americans Natives and its population decreased due to introduced diseases and the warfare that included biological warfare. Slavery </w:t>
      </w:r>
      <w:r w:rsidRPr="005D1BD0">
        <w:rPr>
          <w:rFonts w:ascii="Times New Roman" w:hAnsi="Times New Roman" w:cs="Times New Roman"/>
          <w:sz w:val="24"/>
          <w:szCs w:val="24"/>
        </w:rPr>
        <w:t>and territorial</w:t>
      </w:r>
      <w:r w:rsidR="00137736" w:rsidRPr="005D1BD0">
        <w:rPr>
          <w:rFonts w:ascii="Times New Roman" w:hAnsi="Times New Roman" w:cs="Times New Roman"/>
          <w:sz w:val="24"/>
          <w:szCs w:val="24"/>
        </w:rPr>
        <w:t xml:space="preserve"> confiscation. </w:t>
      </w:r>
      <w:r w:rsidRPr="005D1BD0">
        <w:rPr>
          <w:rFonts w:ascii="Times New Roman" w:hAnsi="Times New Roman" w:cs="Times New Roman"/>
          <w:sz w:val="24"/>
          <w:szCs w:val="24"/>
        </w:rPr>
        <w:t xml:space="preserve"> After the creation of</w:t>
      </w:r>
      <w:r w:rsidRPr="005D1BD0">
        <w:rPr>
          <w:rFonts w:ascii="Times New Roman" w:hAnsi="Times New Roman" w:cs="Times New Roman"/>
          <w:sz w:val="24"/>
          <w:szCs w:val="24"/>
        </w:rPr>
        <w:t xml:space="preserve"> the United States as a part of the law of settler colonialism, massacres, and waged war erupted against the majority of American Natives peoples moved from their indigenous land. </w:t>
      </w:r>
    </w:p>
    <w:p w:rsidR="00BB52D1" w:rsidRPr="005D1BD0" w:rsidRDefault="00907C5F" w:rsidP="005D1BD0">
      <w:pPr>
        <w:spacing w:line="480" w:lineRule="auto"/>
        <w:rPr>
          <w:rFonts w:ascii="Times New Roman" w:hAnsi="Times New Roman" w:cs="Times New Roman"/>
          <w:sz w:val="24"/>
          <w:szCs w:val="24"/>
        </w:rPr>
      </w:pPr>
      <w:r w:rsidRPr="005D1BD0">
        <w:rPr>
          <w:rFonts w:ascii="Times New Roman" w:hAnsi="Times New Roman" w:cs="Times New Roman"/>
          <w:sz w:val="24"/>
          <w:szCs w:val="24"/>
        </w:rPr>
        <w:tab/>
        <w:t>Since the beginning of the 15</w:t>
      </w:r>
      <w:r w:rsidRPr="005D1BD0">
        <w:rPr>
          <w:rFonts w:ascii="Times New Roman" w:hAnsi="Times New Roman" w:cs="Times New Roman"/>
          <w:sz w:val="24"/>
          <w:szCs w:val="24"/>
          <w:vertAlign w:val="superscript"/>
        </w:rPr>
        <w:t>th</w:t>
      </w:r>
      <w:r w:rsidRPr="005D1BD0">
        <w:rPr>
          <w:rFonts w:ascii="Times New Roman" w:hAnsi="Times New Roman" w:cs="Times New Roman"/>
          <w:sz w:val="24"/>
          <w:szCs w:val="24"/>
        </w:rPr>
        <w:t xml:space="preserve"> century, the movement of the Europeans to </w:t>
      </w:r>
      <w:r w:rsidRPr="005D1BD0">
        <w:rPr>
          <w:rFonts w:ascii="Times New Roman" w:hAnsi="Times New Roman" w:cs="Times New Roman"/>
          <w:sz w:val="24"/>
          <w:szCs w:val="24"/>
        </w:rPr>
        <w:t xml:space="preserve">the Americas has brought the cultural, agricultural transfers between the Old and the New World societies; this process was called the Columbian exchange. </w:t>
      </w:r>
      <w:r w:rsidR="00704348" w:rsidRPr="005D1BD0">
        <w:rPr>
          <w:rFonts w:ascii="Times New Roman" w:hAnsi="Times New Roman" w:cs="Times New Roman"/>
          <w:sz w:val="24"/>
          <w:szCs w:val="24"/>
        </w:rPr>
        <w:t xml:space="preserve">Historians and Ethnographers subdivided the native people of North America to ten geographic regions with similar cultural traits. </w:t>
      </w:r>
      <w:r w:rsidR="003322A5" w:rsidRPr="005D1BD0">
        <w:rPr>
          <w:rFonts w:ascii="Times New Roman" w:hAnsi="Times New Roman" w:cs="Times New Roman"/>
          <w:sz w:val="24"/>
          <w:szCs w:val="24"/>
        </w:rPr>
        <w:t xml:space="preserve">Many of the natives Americans tribes maintained their agricultural lands and hunting. The differences in the way of culture between the Native Americans and Europeans who were the immigrants </w:t>
      </w:r>
      <w:r w:rsidRPr="005D1BD0">
        <w:rPr>
          <w:rFonts w:ascii="Times New Roman" w:hAnsi="Times New Roman" w:cs="Times New Roman"/>
          <w:sz w:val="24"/>
          <w:szCs w:val="24"/>
        </w:rPr>
        <w:t xml:space="preserve">lead to the eruption of war and </w:t>
      </w:r>
      <w:r w:rsidRPr="005D1BD0">
        <w:rPr>
          <w:rFonts w:ascii="Times New Roman" w:hAnsi="Times New Roman" w:cs="Times New Roman"/>
          <w:sz w:val="24"/>
          <w:szCs w:val="24"/>
        </w:rPr>
        <w:t>social distribution.</w:t>
      </w:r>
    </w:p>
    <w:p w:rsidR="001D456B" w:rsidRPr="005D1BD0" w:rsidRDefault="00907C5F" w:rsidP="00201F7A">
      <w:pPr>
        <w:spacing w:line="480" w:lineRule="auto"/>
        <w:ind w:firstLine="720"/>
        <w:rPr>
          <w:rFonts w:ascii="Times New Roman" w:hAnsi="Times New Roman" w:cs="Times New Roman"/>
          <w:sz w:val="24"/>
          <w:szCs w:val="24"/>
        </w:rPr>
      </w:pPr>
      <w:r w:rsidRPr="005D1BD0">
        <w:rPr>
          <w:rFonts w:ascii="Times New Roman" w:hAnsi="Times New Roman" w:cs="Times New Roman"/>
          <w:sz w:val="24"/>
          <w:szCs w:val="24"/>
        </w:rPr>
        <w:t xml:space="preserve"> </w:t>
      </w:r>
      <w:r w:rsidR="00201F7A" w:rsidRPr="005D1BD0">
        <w:rPr>
          <w:rFonts w:ascii="Times New Roman" w:hAnsi="Times New Roman" w:cs="Times New Roman"/>
          <w:sz w:val="24"/>
          <w:szCs w:val="24"/>
        </w:rPr>
        <w:t>In addition</w:t>
      </w:r>
      <w:r w:rsidRPr="005D1BD0">
        <w:rPr>
          <w:rFonts w:ascii="Times New Roman" w:hAnsi="Times New Roman" w:cs="Times New Roman"/>
          <w:sz w:val="24"/>
          <w:szCs w:val="24"/>
        </w:rPr>
        <w:t xml:space="preserve">, before the coming of the Europeans to the United States, the Indigenous Americans were suffering from high fatalities from contact with New Europeans diseases that they did not have the immunity; these illnesses were endemic to </w:t>
      </w:r>
      <w:r w:rsidRPr="005D1BD0">
        <w:rPr>
          <w:rFonts w:ascii="Times New Roman" w:hAnsi="Times New Roman" w:cs="Times New Roman"/>
          <w:sz w:val="24"/>
          <w:szCs w:val="24"/>
        </w:rPr>
        <w:t xml:space="preserve">Europeans and the Spanish the conditions was spread through direct contact. </w:t>
      </w:r>
      <w:r w:rsidR="00C07E3C" w:rsidRPr="005D1BD0">
        <w:rPr>
          <w:rFonts w:ascii="Times New Roman" w:hAnsi="Times New Roman" w:cs="Times New Roman"/>
          <w:sz w:val="24"/>
          <w:szCs w:val="24"/>
        </w:rPr>
        <w:t>Smallp</w:t>
      </w:r>
      <w:r w:rsidR="003B5DA8" w:rsidRPr="005D1BD0">
        <w:rPr>
          <w:rFonts w:ascii="Times New Roman" w:hAnsi="Times New Roman" w:cs="Times New Roman"/>
          <w:sz w:val="24"/>
          <w:szCs w:val="24"/>
        </w:rPr>
        <w:t xml:space="preserve">ox is </w:t>
      </w:r>
      <w:r w:rsidRPr="005D1BD0">
        <w:rPr>
          <w:rFonts w:ascii="Times New Roman" w:hAnsi="Times New Roman" w:cs="Times New Roman"/>
          <w:sz w:val="24"/>
          <w:szCs w:val="24"/>
        </w:rPr>
        <w:t>believed to have caused considerable los</w:t>
      </w:r>
      <w:r w:rsidR="00D22E8E" w:rsidRPr="005D1BD0">
        <w:rPr>
          <w:rFonts w:ascii="Times New Roman" w:hAnsi="Times New Roman" w:cs="Times New Roman"/>
          <w:sz w:val="24"/>
          <w:szCs w:val="24"/>
        </w:rPr>
        <w:t>s of life to native populations</w:t>
      </w:r>
      <w:r w:rsidR="005D1BD0" w:rsidRPr="005D1BD0">
        <w:rPr>
          <w:rFonts w:ascii="Times New Roman" w:hAnsi="Times New Roman" w:cs="Times New Roman"/>
          <w:sz w:val="24"/>
          <w:szCs w:val="24"/>
        </w:rPr>
        <w:t xml:space="preserve"> </w:t>
      </w:r>
      <w:r w:rsidR="00D22E8E" w:rsidRPr="005D1BD0">
        <w:rPr>
          <w:rFonts w:ascii="Times New Roman" w:hAnsi="Times New Roman" w:cs="Times New Roman"/>
          <w:sz w:val="24"/>
          <w:szCs w:val="24"/>
        </w:rPr>
        <w:t>(Tierney 2017). </w:t>
      </w:r>
    </w:p>
    <w:p w:rsidR="00C07E3C" w:rsidRPr="005D1BD0" w:rsidRDefault="00907C5F" w:rsidP="00201F7A">
      <w:pPr>
        <w:spacing w:line="480" w:lineRule="auto"/>
        <w:jc w:val="center"/>
        <w:rPr>
          <w:rFonts w:ascii="Times New Roman" w:hAnsi="Times New Roman" w:cs="Times New Roman"/>
          <w:b/>
          <w:sz w:val="24"/>
          <w:szCs w:val="24"/>
        </w:rPr>
      </w:pPr>
      <w:r w:rsidRPr="005D1BD0">
        <w:rPr>
          <w:rFonts w:ascii="Times New Roman" w:hAnsi="Times New Roman" w:cs="Times New Roman"/>
          <w:b/>
          <w:sz w:val="24"/>
          <w:szCs w:val="24"/>
        </w:rPr>
        <w:lastRenderedPageBreak/>
        <w:t>Settlement of the Americans</w:t>
      </w:r>
    </w:p>
    <w:p w:rsidR="00C07E3C" w:rsidRPr="005D1BD0" w:rsidRDefault="00907C5F" w:rsidP="00201F7A">
      <w:pPr>
        <w:spacing w:line="480" w:lineRule="auto"/>
        <w:ind w:firstLine="720"/>
        <w:rPr>
          <w:rFonts w:ascii="Times New Roman" w:hAnsi="Times New Roman" w:cs="Times New Roman"/>
          <w:sz w:val="24"/>
          <w:szCs w:val="24"/>
        </w:rPr>
      </w:pPr>
      <w:r w:rsidRPr="005D1BD0">
        <w:rPr>
          <w:rFonts w:ascii="Times New Roman" w:hAnsi="Times New Roman" w:cs="Times New Roman"/>
          <w:sz w:val="24"/>
          <w:szCs w:val="24"/>
        </w:rPr>
        <w:t>The existing theory proposes that the Native Americ</w:t>
      </w:r>
      <w:r w:rsidRPr="005D1BD0">
        <w:rPr>
          <w:rFonts w:ascii="Times New Roman" w:hAnsi="Times New Roman" w:cs="Times New Roman"/>
          <w:sz w:val="24"/>
          <w:szCs w:val="24"/>
        </w:rPr>
        <w:t xml:space="preserve">an people came from Eurasia all over the Beringia, a bridge Land </w:t>
      </w:r>
      <w:r w:rsidR="00E018FB" w:rsidRPr="005D1BD0">
        <w:rPr>
          <w:rFonts w:ascii="Times New Roman" w:hAnsi="Times New Roman" w:cs="Times New Roman"/>
          <w:sz w:val="24"/>
          <w:szCs w:val="24"/>
        </w:rPr>
        <w:t>that</w:t>
      </w:r>
      <w:r w:rsidRPr="005D1BD0">
        <w:rPr>
          <w:rFonts w:ascii="Times New Roman" w:hAnsi="Times New Roman" w:cs="Times New Roman"/>
          <w:sz w:val="24"/>
          <w:szCs w:val="24"/>
        </w:rPr>
        <w:t xml:space="preserve"> was a connection of Siberia</w:t>
      </w:r>
      <w:r w:rsidR="00E018FB" w:rsidRPr="005D1BD0">
        <w:rPr>
          <w:rFonts w:ascii="Times New Roman" w:hAnsi="Times New Roman" w:cs="Times New Roman"/>
          <w:sz w:val="24"/>
          <w:szCs w:val="24"/>
        </w:rPr>
        <w:t xml:space="preserve"> and spread southward all of Americas over the established generations. It </w:t>
      </w:r>
      <w:r w:rsidR="005E4595" w:rsidRPr="005D1BD0">
        <w:rPr>
          <w:rFonts w:ascii="Times New Roman" w:hAnsi="Times New Roman" w:cs="Times New Roman"/>
          <w:sz w:val="24"/>
          <w:szCs w:val="24"/>
        </w:rPr>
        <w:t>is thought</w:t>
      </w:r>
      <w:r w:rsidR="00E018FB" w:rsidRPr="005D1BD0">
        <w:rPr>
          <w:rFonts w:ascii="Times New Roman" w:hAnsi="Times New Roman" w:cs="Times New Roman"/>
          <w:sz w:val="24"/>
          <w:szCs w:val="24"/>
        </w:rPr>
        <w:t xml:space="preserve"> that the first migration came </w:t>
      </w:r>
      <w:r w:rsidR="003B5DA8" w:rsidRPr="005D1BD0">
        <w:rPr>
          <w:rFonts w:ascii="Times New Roman" w:hAnsi="Times New Roman" w:cs="Times New Roman"/>
          <w:sz w:val="24"/>
          <w:szCs w:val="24"/>
        </w:rPr>
        <w:t>from Asia</w:t>
      </w:r>
      <w:r w:rsidR="00E018FB" w:rsidRPr="005D1BD0">
        <w:rPr>
          <w:rFonts w:ascii="Times New Roman" w:hAnsi="Times New Roman" w:cs="Times New Roman"/>
          <w:sz w:val="24"/>
          <w:szCs w:val="24"/>
        </w:rPr>
        <w:t xml:space="preserve">. </w:t>
      </w:r>
      <w:r w:rsidR="005E4595" w:rsidRPr="005D1BD0">
        <w:rPr>
          <w:rFonts w:ascii="Times New Roman" w:hAnsi="Times New Roman" w:cs="Times New Roman"/>
          <w:sz w:val="24"/>
          <w:szCs w:val="24"/>
        </w:rPr>
        <w:t xml:space="preserve">The first people of </w:t>
      </w:r>
      <w:r w:rsidR="008B3B58" w:rsidRPr="005D1BD0">
        <w:rPr>
          <w:rFonts w:ascii="Times New Roman" w:hAnsi="Times New Roman" w:cs="Times New Roman"/>
          <w:sz w:val="24"/>
          <w:szCs w:val="24"/>
        </w:rPr>
        <w:t>Americans to</w:t>
      </w:r>
      <w:r w:rsidR="005E4595" w:rsidRPr="005D1BD0">
        <w:rPr>
          <w:rFonts w:ascii="Times New Roman" w:hAnsi="Times New Roman" w:cs="Times New Roman"/>
          <w:sz w:val="24"/>
          <w:szCs w:val="24"/>
        </w:rPr>
        <w:t xml:space="preserve"> find settlement was eventually known as the United </w:t>
      </w:r>
      <w:r w:rsidR="008B3B58" w:rsidRPr="005D1BD0">
        <w:rPr>
          <w:rFonts w:ascii="Times New Roman" w:hAnsi="Times New Roman" w:cs="Times New Roman"/>
          <w:sz w:val="24"/>
          <w:szCs w:val="24"/>
        </w:rPr>
        <w:t>States that they moved on this place from 15000 up to 60000 years ago. The climate was warm, and they were practicing hunting.</w:t>
      </w:r>
    </w:p>
    <w:p w:rsidR="00E06623" w:rsidRPr="005D1BD0" w:rsidRDefault="00E06623" w:rsidP="00201F7A">
      <w:pPr>
        <w:spacing w:line="480" w:lineRule="auto"/>
        <w:jc w:val="center"/>
        <w:rPr>
          <w:rFonts w:ascii="Times New Roman" w:hAnsi="Times New Roman" w:cs="Times New Roman"/>
          <w:sz w:val="24"/>
          <w:szCs w:val="24"/>
        </w:rPr>
      </w:pPr>
    </w:p>
    <w:p w:rsidR="00C07E3C" w:rsidRPr="005D1BD0" w:rsidRDefault="00907C5F" w:rsidP="00201F7A">
      <w:pPr>
        <w:spacing w:line="480" w:lineRule="auto"/>
        <w:jc w:val="center"/>
        <w:rPr>
          <w:rFonts w:ascii="Times New Roman" w:hAnsi="Times New Roman" w:cs="Times New Roman"/>
          <w:sz w:val="24"/>
          <w:szCs w:val="24"/>
        </w:rPr>
      </w:pPr>
      <w:r w:rsidRPr="005D1BD0">
        <w:rPr>
          <w:rFonts w:ascii="Times New Roman" w:hAnsi="Times New Roman" w:cs="Times New Roman"/>
          <w:b/>
          <w:bCs/>
          <w:sz w:val="24"/>
          <w:szCs w:val="24"/>
        </w:rPr>
        <w:t>American Indian Societies</w:t>
      </w:r>
    </w:p>
    <w:p w:rsidR="009D0E60" w:rsidRDefault="00907C5F" w:rsidP="00201F7A">
      <w:pPr>
        <w:spacing w:line="480" w:lineRule="auto"/>
        <w:ind w:firstLine="720"/>
        <w:rPr>
          <w:rFonts w:ascii="Times New Roman" w:hAnsi="Times New Roman" w:cs="Times New Roman"/>
          <w:sz w:val="24"/>
          <w:szCs w:val="24"/>
        </w:rPr>
      </w:pPr>
      <w:r w:rsidRPr="005D1BD0">
        <w:rPr>
          <w:rFonts w:ascii="Times New Roman" w:hAnsi="Times New Roman" w:cs="Times New Roman"/>
          <w:sz w:val="24"/>
          <w:szCs w:val="24"/>
        </w:rPr>
        <w:t>According to Blair (2018), t</w:t>
      </w:r>
      <w:r w:rsidR="00E06623" w:rsidRPr="005D1BD0">
        <w:rPr>
          <w:rFonts w:ascii="Times New Roman" w:hAnsi="Times New Roman" w:cs="Times New Roman"/>
          <w:sz w:val="24"/>
          <w:szCs w:val="24"/>
        </w:rPr>
        <w:t xml:space="preserve">housands of years ago </w:t>
      </w:r>
      <w:r w:rsidR="00E3033F" w:rsidRPr="005D1BD0">
        <w:rPr>
          <w:rFonts w:ascii="Times New Roman" w:hAnsi="Times New Roman" w:cs="Times New Roman"/>
          <w:sz w:val="24"/>
          <w:szCs w:val="24"/>
        </w:rPr>
        <w:t xml:space="preserve">just before Columbus' Christopher ship arrived in the Bahamas there was a different section of people who discovered America; these were the Native Americans who had traveled from Asia which was known as Alaska in 12000 years ago over a 'land bridge.' </w:t>
      </w:r>
      <w:r w:rsidR="00E25F9B" w:rsidRPr="005D1BD0">
        <w:rPr>
          <w:rFonts w:ascii="Times New Roman" w:hAnsi="Times New Roman" w:cs="Times New Roman"/>
          <w:sz w:val="24"/>
          <w:szCs w:val="24"/>
        </w:rPr>
        <w:t xml:space="preserve"> At the time that the adventures from Europeans arrived, which was back in 15</w:t>
      </w:r>
      <w:r w:rsidR="00E25F9B" w:rsidRPr="005D1BD0">
        <w:rPr>
          <w:rFonts w:ascii="Times New Roman" w:hAnsi="Times New Roman" w:cs="Times New Roman"/>
          <w:sz w:val="24"/>
          <w:szCs w:val="24"/>
          <w:vertAlign w:val="superscript"/>
        </w:rPr>
        <w:t>th</w:t>
      </w:r>
      <w:r w:rsidR="00E25F9B" w:rsidRPr="005D1BD0">
        <w:rPr>
          <w:rFonts w:ascii="Times New Roman" w:hAnsi="Times New Roman" w:cs="Times New Roman"/>
          <w:sz w:val="24"/>
          <w:szCs w:val="24"/>
        </w:rPr>
        <w:t>-century, researchers put that about 50 million people were already living in America. The researchers divided the culture areas into ten regions that were California, the Arctic, the Northwest coast, the plateau, the southwest, the subarctic, the northeast, the southeast, and the plains.</w:t>
      </w:r>
    </w:p>
    <w:p w:rsidR="00844CE2" w:rsidRDefault="00844CE2" w:rsidP="00201F7A">
      <w:pPr>
        <w:spacing w:line="480" w:lineRule="auto"/>
        <w:ind w:firstLine="720"/>
        <w:rPr>
          <w:rFonts w:ascii="Times New Roman" w:hAnsi="Times New Roman" w:cs="Times New Roman"/>
          <w:sz w:val="24"/>
          <w:szCs w:val="24"/>
        </w:rPr>
      </w:pPr>
    </w:p>
    <w:p w:rsidR="00844CE2" w:rsidRPr="005D1BD0" w:rsidRDefault="00844CE2" w:rsidP="00201F7A">
      <w:pPr>
        <w:spacing w:line="480" w:lineRule="auto"/>
        <w:ind w:firstLine="720"/>
        <w:rPr>
          <w:rFonts w:ascii="Times New Roman" w:hAnsi="Times New Roman" w:cs="Times New Roman"/>
          <w:sz w:val="24"/>
          <w:szCs w:val="24"/>
        </w:rPr>
      </w:pPr>
    </w:p>
    <w:p w:rsidR="003676BF" w:rsidRPr="005D1BD0" w:rsidRDefault="003676BF" w:rsidP="005D1BD0">
      <w:pPr>
        <w:spacing w:line="480" w:lineRule="auto"/>
        <w:rPr>
          <w:rFonts w:ascii="Times New Roman" w:hAnsi="Times New Roman" w:cs="Times New Roman"/>
          <w:sz w:val="24"/>
          <w:szCs w:val="24"/>
        </w:rPr>
      </w:pPr>
    </w:p>
    <w:p w:rsidR="003676BF" w:rsidRPr="005D1BD0" w:rsidRDefault="003676BF" w:rsidP="005D1BD0">
      <w:pPr>
        <w:spacing w:line="480" w:lineRule="auto"/>
        <w:rPr>
          <w:rFonts w:ascii="Times New Roman" w:hAnsi="Times New Roman" w:cs="Times New Roman"/>
          <w:sz w:val="24"/>
          <w:szCs w:val="24"/>
        </w:rPr>
      </w:pPr>
    </w:p>
    <w:p w:rsidR="003676BF" w:rsidRPr="005D1BD0" w:rsidRDefault="00907C5F" w:rsidP="00201F7A">
      <w:pPr>
        <w:spacing w:line="480" w:lineRule="auto"/>
        <w:jc w:val="center"/>
        <w:rPr>
          <w:rFonts w:ascii="Times New Roman" w:hAnsi="Times New Roman" w:cs="Times New Roman"/>
          <w:b/>
          <w:sz w:val="24"/>
          <w:szCs w:val="24"/>
        </w:rPr>
      </w:pPr>
      <w:r w:rsidRPr="005D1BD0">
        <w:rPr>
          <w:rFonts w:ascii="Times New Roman" w:hAnsi="Times New Roman" w:cs="Times New Roman"/>
          <w:b/>
          <w:sz w:val="24"/>
          <w:szCs w:val="24"/>
        </w:rPr>
        <w:lastRenderedPageBreak/>
        <w:t>The Native Way of Life</w:t>
      </w:r>
    </w:p>
    <w:p w:rsidR="003676BF" w:rsidRPr="005D1BD0" w:rsidRDefault="00907C5F" w:rsidP="00201F7A">
      <w:pPr>
        <w:spacing w:line="480" w:lineRule="auto"/>
        <w:ind w:firstLine="720"/>
        <w:rPr>
          <w:rFonts w:ascii="Times New Roman" w:hAnsi="Times New Roman" w:cs="Times New Roman"/>
          <w:sz w:val="24"/>
          <w:szCs w:val="24"/>
        </w:rPr>
      </w:pPr>
      <w:r w:rsidRPr="005D1BD0">
        <w:rPr>
          <w:rFonts w:ascii="Times New Roman" w:hAnsi="Times New Roman" w:cs="Times New Roman"/>
          <w:sz w:val="24"/>
          <w:szCs w:val="24"/>
        </w:rPr>
        <w:t xml:space="preserve">The indigenous populations of North America during the first period of contact with the Europeans included the large tribes, each having their language. Social and economic structure and religious beliefs.  </w:t>
      </w:r>
      <w:r w:rsidR="00CB4319" w:rsidRPr="005D1BD0">
        <w:rPr>
          <w:rFonts w:ascii="Times New Roman" w:hAnsi="Times New Roman" w:cs="Times New Roman"/>
          <w:sz w:val="24"/>
          <w:szCs w:val="24"/>
        </w:rPr>
        <w:t xml:space="preserve">The used to use animal skin like clothes, and they used feathers of birds for decorations. </w:t>
      </w:r>
      <w:r w:rsidR="009B7316" w:rsidRPr="005D1BD0">
        <w:rPr>
          <w:rFonts w:ascii="Times New Roman" w:hAnsi="Times New Roman" w:cs="Times New Roman"/>
          <w:sz w:val="24"/>
          <w:szCs w:val="24"/>
        </w:rPr>
        <w:t xml:space="preserve">The Indians build different houses since they were living in different climatic religions.  The families and the clans came together to form tribes. Thousands were living in America now Columbus arrived in the year 1492. </w:t>
      </w:r>
      <w:r w:rsidR="00D22E8E" w:rsidRPr="005D1BD0">
        <w:rPr>
          <w:rFonts w:ascii="Times New Roman" w:hAnsi="Times New Roman" w:cs="Times New Roman"/>
          <w:sz w:val="24"/>
          <w:szCs w:val="24"/>
        </w:rPr>
        <w:t>From Blair (2018), e</w:t>
      </w:r>
      <w:r w:rsidR="009B7316" w:rsidRPr="005D1BD0">
        <w:rPr>
          <w:rFonts w:ascii="Times New Roman" w:hAnsi="Times New Roman" w:cs="Times New Roman"/>
          <w:sz w:val="24"/>
          <w:szCs w:val="24"/>
        </w:rPr>
        <w:t>very tribe lived in their area, shared a similar language, and had their religion. Those who were leaders of the tribes were called chiefs, who were the governing authority. The council of their tribes made decisions in a meeting in the council tribal. The Native Americans did not have one re</w:t>
      </w:r>
      <w:r w:rsidR="00153378" w:rsidRPr="005D1BD0">
        <w:rPr>
          <w:rFonts w:ascii="Times New Roman" w:hAnsi="Times New Roman" w:cs="Times New Roman"/>
          <w:sz w:val="24"/>
          <w:szCs w:val="24"/>
        </w:rPr>
        <w:t>ligion; they had many beliefs. They believed in</w:t>
      </w:r>
      <w:r w:rsidR="006C2622" w:rsidRPr="005D1BD0">
        <w:rPr>
          <w:rFonts w:ascii="Times New Roman" w:hAnsi="Times New Roman" w:cs="Times New Roman"/>
          <w:sz w:val="24"/>
          <w:szCs w:val="24"/>
        </w:rPr>
        <w:t xml:space="preserve"> spirits that were more</w:t>
      </w:r>
      <w:r w:rsidR="00153378" w:rsidRPr="005D1BD0">
        <w:rPr>
          <w:rFonts w:ascii="Times New Roman" w:hAnsi="Times New Roman" w:cs="Times New Roman"/>
          <w:sz w:val="24"/>
          <w:szCs w:val="24"/>
        </w:rPr>
        <w:t xml:space="preserve"> supernatural than human beings were, and it influenced their way of life.  </w:t>
      </w:r>
    </w:p>
    <w:p w:rsidR="006C2622" w:rsidRPr="005D1BD0" w:rsidRDefault="00907C5F" w:rsidP="00201F7A">
      <w:pPr>
        <w:spacing w:line="480" w:lineRule="auto"/>
        <w:jc w:val="center"/>
        <w:rPr>
          <w:rFonts w:ascii="Times New Roman" w:hAnsi="Times New Roman" w:cs="Times New Roman"/>
          <w:b/>
          <w:bCs/>
          <w:sz w:val="24"/>
          <w:szCs w:val="24"/>
        </w:rPr>
      </w:pPr>
      <w:r w:rsidRPr="005D1BD0">
        <w:rPr>
          <w:rFonts w:ascii="Times New Roman" w:hAnsi="Times New Roman" w:cs="Times New Roman"/>
          <w:b/>
          <w:bCs/>
          <w:sz w:val="24"/>
          <w:szCs w:val="24"/>
        </w:rPr>
        <w:t>Religion, Land, and Gender Roles</w:t>
      </w:r>
    </w:p>
    <w:p w:rsidR="006C2622" w:rsidRPr="005D1BD0" w:rsidRDefault="00907C5F" w:rsidP="00201F7A">
      <w:pPr>
        <w:spacing w:line="480" w:lineRule="auto"/>
        <w:ind w:firstLine="720"/>
        <w:rPr>
          <w:rFonts w:ascii="Times New Roman" w:hAnsi="Times New Roman" w:cs="Times New Roman"/>
          <w:sz w:val="24"/>
          <w:szCs w:val="24"/>
        </w:rPr>
      </w:pPr>
      <w:r w:rsidRPr="005D1BD0">
        <w:rPr>
          <w:rFonts w:ascii="Times New Roman" w:hAnsi="Times New Roman" w:cs="Times New Roman"/>
          <w:sz w:val="24"/>
          <w:szCs w:val="24"/>
        </w:rPr>
        <w:t>The indigeno</w:t>
      </w:r>
      <w:r w:rsidRPr="005D1BD0">
        <w:rPr>
          <w:rFonts w:ascii="Times New Roman" w:hAnsi="Times New Roman" w:cs="Times New Roman"/>
          <w:sz w:val="24"/>
          <w:szCs w:val="24"/>
        </w:rPr>
        <w:t xml:space="preserve">us Indians of North America communities, despite having different diversity they had some similar characteristics.  There religious activities and religion were mostly </w:t>
      </w:r>
      <w:r w:rsidR="00E45E2F" w:rsidRPr="005D1BD0">
        <w:rPr>
          <w:rFonts w:ascii="Times New Roman" w:hAnsi="Times New Roman" w:cs="Times New Roman"/>
          <w:sz w:val="24"/>
          <w:szCs w:val="24"/>
        </w:rPr>
        <w:t>related to hunting and farming, both living and now living things such as plants and animals. Every Indian society gave respect and gave power to shamans, religious leaders, and the medicine men who perceived to be having spiritual powers.</w:t>
      </w:r>
    </w:p>
    <w:p w:rsidR="0078046A" w:rsidRPr="005D1BD0" w:rsidRDefault="00907C5F" w:rsidP="00201F7A">
      <w:pPr>
        <w:spacing w:line="480" w:lineRule="auto"/>
        <w:ind w:firstLine="720"/>
        <w:rPr>
          <w:rFonts w:ascii="Times New Roman" w:hAnsi="Times New Roman" w:cs="Times New Roman"/>
          <w:sz w:val="24"/>
          <w:szCs w:val="24"/>
        </w:rPr>
      </w:pPr>
      <w:r w:rsidRPr="005D1BD0">
        <w:rPr>
          <w:rFonts w:ascii="Times New Roman" w:hAnsi="Times New Roman" w:cs="Times New Roman"/>
          <w:sz w:val="24"/>
          <w:szCs w:val="24"/>
        </w:rPr>
        <w:t>According to Littell (2017), t</w:t>
      </w:r>
      <w:r w:rsidR="00E45E2F" w:rsidRPr="005D1BD0">
        <w:rPr>
          <w:rFonts w:ascii="Times New Roman" w:hAnsi="Times New Roman" w:cs="Times New Roman"/>
          <w:sz w:val="24"/>
          <w:szCs w:val="24"/>
        </w:rPr>
        <w:t xml:space="preserve">he Native Americans, unlike the Europeans, they did not take the land as a property to be owned by private people. Still, it was a family </w:t>
      </w:r>
      <w:r w:rsidR="00844B5E" w:rsidRPr="005D1BD0">
        <w:rPr>
          <w:rFonts w:ascii="Times New Roman" w:hAnsi="Times New Roman" w:cs="Times New Roman"/>
          <w:sz w:val="24"/>
          <w:szCs w:val="24"/>
        </w:rPr>
        <w:t xml:space="preserve">commodity and community-based. The Indians never devoted themselves to acquiring wealth together with material properties, their-trading activities were of generosity and giving of a gift as an economic </w:t>
      </w:r>
      <w:r w:rsidR="00844B5E" w:rsidRPr="005D1BD0">
        <w:rPr>
          <w:rFonts w:ascii="Times New Roman" w:hAnsi="Times New Roman" w:cs="Times New Roman"/>
          <w:sz w:val="24"/>
          <w:szCs w:val="24"/>
        </w:rPr>
        <w:lastRenderedPageBreak/>
        <w:t>exchange.  The men and women had a different relationship from that of Europeans.  Some of the Indians were matrilineal, and in some societies, it was likely for women to possess property, divorce their men. Engage in sex before marriage and had a position in religion and were involved in choosing male leaders of the tribal. Men were involved in leadership, agriculture, and war.</w:t>
      </w:r>
    </w:p>
    <w:p w:rsidR="006C2622" w:rsidRPr="005D1BD0" w:rsidRDefault="00907C5F" w:rsidP="00201F7A">
      <w:pPr>
        <w:spacing w:line="480" w:lineRule="auto"/>
        <w:jc w:val="center"/>
        <w:rPr>
          <w:rFonts w:ascii="Times New Roman" w:hAnsi="Times New Roman" w:cs="Times New Roman"/>
          <w:b/>
          <w:bCs/>
          <w:sz w:val="24"/>
          <w:szCs w:val="24"/>
        </w:rPr>
      </w:pPr>
      <w:r w:rsidRPr="005D1BD0">
        <w:rPr>
          <w:rFonts w:ascii="Times New Roman" w:hAnsi="Times New Roman" w:cs="Times New Roman"/>
          <w:b/>
          <w:bCs/>
          <w:sz w:val="24"/>
          <w:szCs w:val="24"/>
        </w:rPr>
        <w:t>Liberty and Authority</w:t>
      </w:r>
    </w:p>
    <w:p w:rsidR="0078046A" w:rsidRPr="005D1BD0" w:rsidRDefault="00907C5F" w:rsidP="00201F7A">
      <w:pPr>
        <w:spacing w:line="480" w:lineRule="auto"/>
        <w:ind w:firstLine="720"/>
        <w:rPr>
          <w:rFonts w:ascii="Times New Roman" w:hAnsi="Times New Roman" w:cs="Times New Roman"/>
          <w:sz w:val="24"/>
          <w:szCs w:val="24"/>
        </w:rPr>
      </w:pPr>
      <w:r w:rsidRPr="005D1BD0">
        <w:rPr>
          <w:rFonts w:ascii="Times New Roman" w:hAnsi="Times New Roman" w:cs="Times New Roman"/>
          <w:sz w:val="24"/>
          <w:szCs w:val="24"/>
        </w:rPr>
        <w:t>Freedom liberty in pers</w:t>
      </w:r>
      <w:r w:rsidRPr="005D1BD0">
        <w:rPr>
          <w:rFonts w:ascii="Times New Roman" w:hAnsi="Times New Roman" w:cs="Times New Roman"/>
          <w:sz w:val="24"/>
          <w:szCs w:val="24"/>
        </w:rPr>
        <w:t>onal obedience to law and acceptance of a person's ranking and its responsibility in the extensive and rigid hierarchy that ranges from poor urban dwellers and the rural poor that is at the bottom all the way to top monarchies.</w:t>
      </w:r>
    </w:p>
    <w:p w:rsidR="0078046A" w:rsidRPr="005D1BD0" w:rsidRDefault="00907C5F" w:rsidP="00201F7A">
      <w:pPr>
        <w:spacing w:line="480" w:lineRule="auto"/>
        <w:jc w:val="center"/>
        <w:rPr>
          <w:rFonts w:ascii="Times New Roman" w:hAnsi="Times New Roman" w:cs="Times New Roman"/>
          <w:b/>
          <w:bCs/>
          <w:sz w:val="24"/>
          <w:szCs w:val="24"/>
        </w:rPr>
      </w:pPr>
      <w:r w:rsidRPr="005D1BD0">
        <w:rPr>
          <w:rFonts w:ascii="Times New Roman" w:hAnsi="Times New Roman" w:cs="Times New Roman"/>
          <w:b/>
          <w:bCs/>
          <w:sz w:val="24"/>
          <w:szCs w:val="24"/>
        </w:rPr>
        <w:t>The French and Dutch Empires</w:t>
      </w:r>
    </w:p>
    <w:p w:rsidR="0078046A" w:rsidRPr="005D1BD0" w:rsidRDefault="00907C5F" w:rsidP="00201F7A">
      <w:pPr>
        <w:spacing w:line="480" w:lineRule="auto"/>
        <w:ind w:firstLine="720"/>
        <w:rPr>
          <w:rFonts w:ascii="Times New Roman" w:hAnsi="Times New Roman" w:cs="Times New Roman"/>
          <w:sz w:val="24"/>
          <w:szCs w:val="24"/>
        </w:rPr>
      </w:pPr>
      <w:r w:rsidRPr="005D1BD0">
        <w:rPr>
          <w:rFonts w:ascii="Times New Roman" w:hAnsi="Times New Roman" w:cs="Times New Roman"/>
          <w:sz w:val="24"/>
          <w:szCs w:val="24"/>
        </w:rPr>
        <w:t xml:space="preserve">The Dutch and the </w:t>
      </w:r>
      <w:r w:rsidR="00E07EA6" w:rsidRPr="005D1BD0">
        <w:rPr>
          <w:rFonts w:ascii="Times New Roman" w:hAnsi="Times New Roman" w:cs="Times New Roman"/>
          <w:sz w:val="24"/>
          <w:szCs w:val="24"/>
        </w:rPr>
        <w:t>French formed</w:t>
      </w:r>
      <w:r w:rsidRPr="005D1BD0">
        <w:rPr>
          <w:rFonts w:ascii="Times New Roman" w:hAnsi="Times New Roman" w:cs="Times New Roman"/>
          <w:sz w:val="24"/>
          <w:szCs w:val="24"/>
        </w:rPr>
        <w:t xml:space="preserve"> the colonies in the </w:t>
      </w:r>
      <w:r w:rsidR="00E07EA6" w:rsidRPr="005D1BD0">
        <w:rPr>
          <w:rFonts w:ascii="Times New Roman" w:hAnsi="Times New Roman" w:cs="Times New Roman"/>
          <w:sz w:val="24"/>
          <w:szCs w:val="24"/>
        </w:rPr>
        <w:t>northern, eastern part of North America. Now Dutch is the New York, and French now is Canada. The two colonies were primarily the economic trading places of furs.  They had to transfer imperials rivalries in North American as they had failed to attract the majority of colonists from their own countries. Dutch and French depending on the indigenous people to harvest pelts that evidenced Europe as profitable</w:t>
      </w:r>
      <w:r w:rsidR="00D22E8E" w:rsidRPr="005D1BD0">
        <w:rPr>
          <w:rFonts w:ascii="Times New Roman" w:hAnsi="Times New Roman" w:cs="Times New Roman"/>
          <w:sz w:val="24"/>
          <w:szCs w:val="24"/>
        </w:rPr>
        <w:t xml:space="preserve"> (Klooster and Oostindie 2018). </w:t>
      </w:r>
    </w:p>
    <w:p w:rsidR="004E1FFF" w:rsidRDefault="00907C5F" w:rsidP="00201F7A">
      <w:pPr>
        <w:spacing w:line="480" w:lineRule="auto"/>
        <w:ind w:firstLine="720"/>
        <w:rPr>
          <w:rFonts w:ascii="Times New Roman" w:hAnsi="Times New Roman" w:cs="Times New Roman"/>
          <w:sz w:val="24"/>
          <w:szCs w:val="24"/>
        </w:rPr>
      </w:pPr>
      <w:r w:rsidRPr="005D1BD0">
        <w:rPr>
          <w:rFonts w:ascii="Times New Roman" w:hAnsi="Times New Roman" w:cs="Times New Roman"/>
          <w:sz w:val="24"/>
          <w:szCs w:val="24"/>
        </w:rPr>
        <w:t>In conclusion, Gi</w:t>
      </w:r>
      <w:r w:rsidRPr="005D1BD0">
        <w:rPr>
          <w:rFonts w:ascii="Times New Roman" w:hAnsi="Times New Roman" w:cs="Times New Roman"/>
          <w:sz w:val="24"/>
          <w:szCs w:val="24"/>
        </w:rPr>
        <w:t xml:space="preserve">ve me Liberty is useful in giving the history of the origin of the Native Americans, and we can learn the impact of colonization of the Europeans. The way of </w:t>
      </w:r>
      <w:r w:rsidR="00D22E8E" w:rsidRPr="005D1BD0">
        <w:rPr>
          <w:rFonts w:ascii="Times New Roman" w:hAnsi="Times New Roman" w:cs="Times New Roman"/>
          <w:sz w:val="24"/>
          <w:szCs w:val="24"/>
        </w:rPr>
        <w:t xml:space="preserve">governance of </w:t>
      </w:r>
      <w:r w:rsidRPr="005D1BD0">
        <w:rPr>
          <w:rFonts w:ascii="Times New Roman" w:hAnsi="Times New Roman" w:cs="Times New Roman"/>
          <w:sz w:val="24"/>
          <w:szCs w:val="24"/>
        </w:rPr>
        <w:t xml:space="preserve">how the two </w:t>
      </w:r>
      <w:r w:rsidR="00D22E8E" w:rsidRPr="005D1BD0">
        <w:rPr>
          <w:rFonts w:ascii="Times New Roman" w:hAnsi="Times New Roman" w:cs="Times New Roman"/>
          <w:sz w:val="24"/>
          <w:szCs w:val="24"/>
        </w:rPr>
        <w:t>communities</w:t>
      </w:r>
      <w:r w:rsidRPr="005D1BD0">
        <w:rPr>
          <w:rFonts w:ascii="Times New Roman" w:hAnsi="Times New Roman" w:cs="Times New Roman"/>
          <w:sz w:val="24"/>
          <w:szCs w:val="24"/>
        </w:rPr>
        <w:t xml:space="preserve"> that are the European and the Native North </w:t>
      </w:r>
      <w:r w:rsidR="00D22E8E" w:rsidRPr="005D1BD0">
        <w:rPr>
          <w:rFonts w:ascii="Times New Roman" w:hAnsi="Times New Roman" w:cs="Times New Roman"/>
          <w:sz w:val="24"/>
          <w:szCs w:val="24"/>
        </w:rPr>
        <w:t>Americas were varying and the adverse effects. It demonstrates the way of life of the Native Indians.</w:t>
      </w:r>
    </w:p>
    <w:p w:rsidR="00844CE2" w:rsidRDefault="00844CE2" w:rsidP="00844CE2">
      <w:pPr>
        <w:spacing w:line="480" w:lineRule="auto"/>
        <w:jc w:val="center"/>
        <w:rPr>
          <w:rFonts w:ascii="Times New Roman" w:hAnsi="Times New Roman" w:cs="Times New Roman"/>
          <w:sz w:val="24"/>
          <w:szCs w:val="24"/>
        </w:rPr>
      </w:pPr>
    </w:p>
    <w:p w:rsidR="00844CE2" w:rsidRDefault="00844CE2" w:rsidP="00844CE2">
      <w:pPr>
        <w:spacing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Referennce</w:t>
      </w:r>
    </w:p>
    <w:p w:rsidR="00201F7A" w:rsidRPr="00844CE2" w:rsidRDefault="00201F7A" w:rsidP="00844CE2">
      <w:pPr>
        <w:spacing w:line="480" w:lineRule="auto"/>
        <w:jc w:val="center"/>
        <w:rPr>
          <w:rFonts w:ascii="Times New Roman" w:hAnsi="Times New Roman" w:cs="Times New Roman"/>
          <w:b/>
          <w:sz w:val="24"/>
          <w:szCs w:val="24"/>
        </w:rPr>
      </w:pPr>
      <w:r w:rsidRPr="005D1BD0">
        <w:rPr>
          <w:rFonts w:ascii="Times New Roman" w:hAnsi="Times New Roman" w:cs="Times New Roman"/>
          <w:sz w:val="24"/>
          <w:szCs w:val="24"/>
        </w:rPr>
        <w:t>Blair, W. (2018). </w:t>
      </w:r>
      <w:r w:rsidRPr="005D1BD0">
        <w:rPr>
          <w:rFonts w:ascii="Times New Roman" w:hAnsi="Times New Roman" w:cs="Times New Roman"/>
          <w:i/>
          <w:iCs/>
          <w:sz w:val="24"/>
          <w:szCs w:val="24"/>
        </w:rPr>
        <w:t>Tall tale America: a legendary history of our humorous heroes</w:t>
      </w:r>
      <w:r w:rsidRPr="005D1BD0">
        <w:rPr>
          <w:rFonts w:ascii="Times New Roman" w:hAnsi="Times New Roman" w:cs="Times New Roman"/>
          <w:sz w:val="24"/>
          <w:szCs w:val="24"/>
        </w:rPr>
        <w:t>. University of Chicago Press.</w:t>
      </w:r>
    </w:p>
    <w:p w:rsidR="00201F7A" w:rsidRPr="005D1BD0" w:rsidRDefault="00201F7A" w:rsidP="00201F7A">
      <w:pPr>
        <w:spacing w:line="480" w:lineRule="auto"/>
        <w:ind w:left="720" w:hanging="720"/>
        <w:rPr>
          <w:rFonts w:ascii="Times New Roman" w:hAnsi="Times New Roman" w:cs="Times New Roman"/>
          <w:sz w:val="24"/>
          <w:szCs w:val="24"/>
        </w:rPr>
      </w:pPr>
      <w:r w:rsidRPr="005D1BD0">
        <w:rPr>
          <w:rFonts w:ascii="Times New Roman" w:hAnsi="Times New Roman" w:cs="Times New Roman"/>
          <w:sz w:val="24"/>
          <w:szCs w:val="24"/>
        </w:rPr>
        <w:t>Klooster, W., &amp; Oostindie, G. (2018). </w:t>
      </w:r>
      <w:r w:rsidRPr="005D1BD0">
        <w:rPr>
          <w:rFonts w:ascii="Times New Roman" w:hAnsi="Times New Roman" w:cs="Times New Roman"/>
          <w:i/>
          <w:iCs/>
          <w:sz w:val="24"/>
          <w:szCs w:val="24"/>
        </w:rPr>
        <w:t>Realm Between Empires: The Second Dutch Atlantic, 1680-1815</w:t>
      </w:r>
      <w:r w:rsidRPr="005D1BD0">
        <w:rPr>
          <w:rFonts w:ascii="Times New Roman" w:hAnsi="Times New Roman" w:cs="Times New Roman"/>
          <w:sz w:val="24"/>
          <w:szCs w:val="24"/>
        </w:rPr>
        <w:t>. Cornell University Press.</w:t>
      </w:r>
    </w:p>
    <w:p w:rsidR="00201F7A" w:rsidRPr="005D1BD0" w:rsidRDefault="00201F7A" w:rsidP="00201F7A">
      <w:pPr>
        <w:spacing w:line="480" w:lineRule="auto"/>
        <w:ind w:left="720" w:hanging="720"/>
        <w:rPr>
          <w:rFonts w:ascii="Times New Roman" w:hAnsi="Times New Roman" w:cs="Times New Roman"/>
          <w:sz w:val="24"/>
          <w:szCs w:val="24"/>
        </w:rPr>
      </w:pPr>
      <w:r w:rsidRPr="005D1BD0">
        <w:rPr>
          <w:rFonts w:ascii="Times New Roman" w:hAnsi="Times New Roman" w:cs="Times New Roman"/>
          <w:sz w:val="24"/>
          <w:szCs w:val="24"/>
        </w:rPr>
        <w:t>Littell, F. (2017). </w:t>
      </w:r>
      <w:r w:rsidRPr="005D1BD0">
        <w:rPr>
          <w:rFonts w:ascii="Times New Roman" w:hAnsi="Times New Roman" w:cs="Times New Roman"/>
          <w:i/>
          <w:iCs/>
          <w:sz w:val="24"/>
          <w:szCs w:val="24"/>
        </w:rPr>
        <w:t>From State Church to Pluralism: A Protestant Interpretation of Religion in American History</w:t>
      </w:r>
      <w:r w:rsidRPr="005D1BD0">
        <w:rPr>
          <w:rFonts w:ascii="Times New Roman" w:hAnsi="Times New Roman" w:cs="Times New Roman"/>
          <w:sz w:val="24"/>
          <w:szCs w:val="24"/>
        </w:rPr>
        <w:t>. Routledge.</w:t>
      </w:r>
    </w:p>
    <w:p w:rsidR="00201F7A" w:rsidRPr="005D1BD0" w:rsidRDefault="00201F7A" w:rsidP="00201F7A">
      <w:pPr>
        <w:spacing w:line="480" w:lineRule="auto"/>
        <w:ind w:left="720" w:hanging="720"/>
        <w:rPr>
          <w:rFonts w:ascii="Times New Roman" w:hAnsi="Times New Roman" w:cs="Times New Roman"/>
          <w:sz w:val="24"/>
          <w:szCs w:val="24"/>
        </w:rPr>
      </w:pPr>
      <w:r w:rsidRPr="005D1BD0">
        <w:rPr>
          <w:rFonts w:ascii="Times New Roman" w:hAnsi="Times New Roman" w:cs="Times New Roman"/>
          <w:sz w:val="24"/>
          <w:szCs w:val="24"/>
        </w:rPr>
        <w:t>Tierney, J. (2017). Conceived in Liberty: The American Worldview in Theory and Practice. Routledge.</w:t>
      </w:r>
    </w:p>
    <w:sectPr w:rsidR="00201F7A" w:rsidRPr="005D1BD0" w:rsidSect="00CD41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7C5F" w:rsidRDefault="00907C5F" w:rsidP="00CD41CB">
      <w:pPr>
        <w:spacing w:after="0" w:line="240" w:lineRule="auto"/>
      </w:pPr>
      <w:r>
        <w:separator/>
      </w:r>
    </w:p>
  </w:endnote>
  <w:endnote w:type="continuationSeparator" w:id="0">
    <w:p w:rsidR="00907C5F" w:rsidRDefault="00907C5F" w:rsidP="00CD4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7C5F" w:rsidRDefault="00907C5F" w:rsidP="00CD41CB">
      <w:pPr>
        <w:spacing w:after="0" w:line="240" w:lineRule="auto"/>
      </w:pPr>
      <w:r>
        <w:separator/>
      </w:r>
    </w:p>
  </w:footnote>
  <w:footnote w:type="continuationSeparator" w:id="0">
    <w:p w:rsidR="00907C5F" w:rsidRDefault="00907C5F" w:rsidP="00CD41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2940791"/>
      <w:docPartObj>
        <w:docPartGallery w:val="Page Numbers (Top of Page)"/>
        <w:docPartUnique/>
      </w:docPartObj>
    </w:sdtPr>
    <w:sdtEndPr>
      <w:rPr>
        <w:noProof/>
      </w:rPr>
    </w:sdtEndPr>
    <w:sdtContent>
      <w:p w:rsidR="00CD41CB" w:rsidRDefault="00CD41CB">
        <w:pPr>
          <w:pStyle w:val="Header"/>
          <w:jc w:val="right"/>
        </w:pPr>
        <w:r>
          <w:t xml:space="preserve">GIVE ME LIBERTY                                                                                                                                                          </w:t>
        </w:r>
        <w:r>
          <w:fldChar w:fldCharType="begin"/>
        </w:r>
        <w:r>
          <w:instrText xml:space="preserve"> PAGE   \* MERGEFORMAT </w:instrText>
        </w:r>
        <w:r>
          <w:fldChar w:fldCharType="separate"/>
        </w:r>
        <w:r w:rsidR="008F1133">
          <w:rPr>
            <w:noProof/>
          </w:rPr>
          <w:t>6</w:t>
        </w:r>
        <w:r>
          <w:rPr>
            <w:noProof/>
          </w:rPr>
          <w:fldChar w:fldCharType="end"/>
        </w:r>
      </w:p>
    </w:sdtContent>
  </w:sdt>
  <w:p w:rsidR="00CD41CB" w:rsidRDefault="00CD41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1CB" w:rsidRDefault="00CD41CB">
    <w:pPr>
      <w:pStyle w:val="Header"/>
      <w:jc w:val="right"/>
    </w:pPr>
    <w:r>
      <w:t xml:space="preserve">Running Head: GIVE ME LIBERTY                                                                                                                              </w:t>
    </w:r>
    <w:sdt>
      <w:sdtPr>
        <w:id w:val="-20263224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44CE2">
          <w:rPr>
            <w:noProof/>
          </w:rPr>
          <w:t>1</w:t>
        </w:r>
        <w:r>
          <w:rPr>
            <w:noProof/>
          </w:rPr>
          <w:fldChar w:fldCharType="end"/>
        </w:r>
      </w:sdtContent>
    </w:sdt>
  </w:p>
  <w:p w:rsidR="00CD41CB" w:rsidRDefault="00CD41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E60"/>
    <w:rsid w:val="00137736"/>
    <w:rsid w:val="00153378"/>
    <w:rsid w:val="001D456B"/>
    <w:rsid w:val="001E4BA2"/>
    <w:rsid w:val="00201F7A"/>
    <w:rsid w:val="003322A5"/>
    <w:rsid w:val="00342C0F"/>
    <w:rsid w:val="003676BF"/>
    <w:rsid w:val="00390F72"/>
    <w:rsid w:val="003B5DA8"/>
    <w:rsid w:val="004E1FFF"/>
    <w:rsid w:val="00596AC6"/>
    <w:rsid w:val="005D1BD0"/>
    <w:rsid w:val="005E4595"/>
    <w:rsid w:val="0062248A"/>
    <w:rsid w:val="006C2622"/>
    <w:rsid w:val="00704348"/>
    <w:rsid w:val="0078046A"/>
    <w:rsid w:val="00844B5E"/>
    <w:rsid w:val="00844CE2"/>
    <w:rsid w:val="008B3B58"/>
    <w:rsid w:val="008F1133"/>
    <w:rsid w:val="00907C5F"/>
    <w:rsid w:val="009B7316"/>
    <w:rsid w:val="009D0E60"/>
    <w:rsid w:val="00BB52D1"/>
    <w:rsid w:val="00C07E3C"/>
    <w:rsid w:val="00CB4319"/>
    <w:rsid w:val="00CD41CB"/>
    <w:rsid w:val="00D22E8E"/>
    <w:rsid w:val="00E018FB"/>
    <w:rsid w:val="00E06623"/>
    <w:rsid w:val="00E07EA6"/>
    <w:rsid w:val="00E25F9B"/>
    <w:rsid w:val="00E3033F"/>
    <w:rsid w:val="00E4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E7D4B"/>
  <w15:chartTrackingRefBased/>
  <w15:docId w15:val="{514E3DF1-C161-40C1-8DA3-E940BB725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41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1CB"/>
  </w:style>
  <w:style w:type="paragraph" w:styleId="Footer">
    <w:name w:val="footer"/>
    <w:basedOn w:val="Normal"/>
    <w:link w:val="FooterChar"/>
    <w:uiPriority w:val="99"/>
    <w:unhideWhenUsed/>
    <w:rsid w:val="00CD41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4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1048</Words>
  <Characters>5976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2019-12-28T17:55:00Z</dcterms:created>
  <dcterms:modified xsi:type="dcterms:W3CDTF">2019-12-28T17:55:00Z</dcterms:modified>
</cp:coreProperties>
</file>